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D4C2" w14:textId="77777777" w:rsidR="00317B5F" w:rsidRPr="006B3029" w:rsidRDefault="00317B5F" w:rsidP="00317B5F">
      <w:pPr>
        <w:spacing w:after="5" w:line="264" w:lineRule="auto"/>
        <w:ind w:left="-5" w:hanging="10"/>
        <w:rPr>
          <w:lang w:val="ro-RO"/>
        </w:rPr>
      </w:pPr>
      <w:r w:rsidRPr="006B3029">
        <w:rPr>
          <w:color w:val="000000"/>
          <w:lang w:val="ro-RO"/>
        </w:rPr>
        <w:t>Universitatea Babeș-Bolyai</w:t>
      </w:r>
    </w:p>
    <w:p w14:paraId="05451064" w14:textId="77777777" w:rsidR="00317B5F" w:rsidRPr="006B3029" w:rsidRDefault="00317B5F" w:rsidP="00317B5F">
      <w:pPr>
        <w:spacing w:after="5" w:line="264" w:lineRule="auto"/>
        <w:ind w:left="-5" w:right="5446" w:hanging="10"/>
        <w:rPr>
          <w:lang w:val="ro-RO"/>
        </w:rPr>
      </w:pPr>
      <w:r w:rsidRPr="006B3029">
        <w:rPr>
          <w:color w:val="000000"/>
          <w:lang w:val="ro-RO"/>
        </w:rPr>
        <w:t>Facultatea de Biologie și Geologie</w:t>
      </w:r>
    </w:p>
    <w:p w14:paraId="45926DBF" w14:textId="77777777" w:rsidR="00317B5F" w:rsidRPr="006B3029" w:rsidRDefault="00317B5F" w:rsidP="00317B5F">
      <w:pPr>
        <w:spacing w:after="5" w:line="264" w:lineRule="auto"/>
        <w:ind w:left="-5" w:right="5446" w:hanging="10"/>
        <w:rPr>
          <w:lang w:val="fr-FR"/>
        </w:rPr>
      </w:pPr>
      <w:r w:rsidRPr="006B3029">
        <w:rPr>
          <w:color w:val="000000"/>
          <w:lang w:val="ro-RO"/>
        </w:rPr>
        <w:t>Departamentul de Biologie și Ecologie al Liniei Maghiare</w:t>
      </w:r>
    </w:p>
    <w:p w14:paraId="1D8912AE" w14:textId="77777777" w:rsidR="00317B5F" w:rsidRPr="006B3029" w:rsidRDefault="00317B5F" w:rsidP="00317B5F">
      <w:pPr>
        <w:spacing w:after="4" w:line="264" w:lineRule="auto"/>
        <w:rPr>
          <w:b/>
          <w:color w:val="000000"/>
          <w:lang w:val="ro-RO"/>
        </w:rPr>
      </w:pPr>
      <w:r w:rsidRPr="006B3029">
        <w:rPr>
          <w:b/>
          <w:color w:val="000000"/>
          <w:lang w:val="ro-RO"/>
        </w:rPr>
        <w:t>Drd. Veres Robert, doctorand</w:t>
      </w:r>
    </w:p>
    <w:p w14:paraId="2E9E4BF8" w14:textId="77777777" w:rsidR="00317B5F" w:rsidRPr="006B3029" w:rsidRDefault="00317B5F" w:rsidP="00317B5F">
      <w:pPr>
        <w:spacing w:after="4" w:line="264" w:lineRule="auto"/>
        <w:ind w:left="-5" w:hanging="10"/>
        <w:rPr>
          <w:b/>
          <w:color w:val="000000"/>
          <w:lang w:val="ro-RO"/>
        </w:rPr>
      </w:pPr>
    </w:p>
    <w:p w14:paraId="09D529C3" w14:textId="77777777" w:rsidR="00317B5F" w:rsidRPr="006B3029" w:rsidRDefault="00317B5F" w:rsidP="00317B5F">
      <w:pPr>
        <w:keepNext/>
        <w:keepLines/>
        <w:ind w:right="103"/>
        <w:jc w:val="center"/>
      </w:pPr>
      <w:r w:rsidRPr="006B3029">
        <w:rPr>
          <w:b/>
          <w:color w:val="000000"/>
        </w:rPr>
        <w:t xml:space="preserve">L I S T A </w:t>
      </w:r>
    </w:p>
    <w:p w14:paraId="51AFC7F3" w14:textId="77777777" w:rsidR="00317B5F" w:rsidRPr="006B3029" w:rsidRDefault="00317B5F" w:rsidP="00317B5F">
      <w:pPr>
        <w:ind w:right="3"/>
        <w:jc w:val="center"/>
        <w:rPr>
          <w:b/>
          <w:color w:val="000000"/>
        </w:rPr>
      </w:pPr>
      <w:proofErr w:type="spellStart"/>
      <w:r w:rsidRPr="006B3029">
        <w:rPr>
          <w:b/>
          <w:color w:val="000000"/>
        </w:rPr>
        <w:t>lucrărilor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ştiinţifice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în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domeniul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disciplinelor</w:t>
      </w:r>
      <w:proofErr w:type="spellEnd"/>
      <w:r w:rsidRPr="006B3029">
        <w:rPr>
          <w:b/>
          <w:color w:val="000000"/>
        </w:rPr>
        <w:t xml:space="preserve"> din </w:t>
      </w:r>
      <w:proofErr w:type="spellStart"/>
      <w:r w:rsidRPr="006B3029">
        <w:rPr>
          <w:b/>
          <w:color w:val="000000"/>
        </w:rPr>
        <w:t>postul</w:t>
      </w:r>
      <w:proofErr w:type="spellEnd"/>
      <w:r w:rsidRPr="006B3029">
        <w:rPr>
          <w:b/>
          <w:color w:val="000000"/>
        </w:rPr>
        <w:t xml:space="preserve"> didactic </w:t>
      </w:r>
    </w:p>
    <w:p w14:paraId="5F969243" w14:textId="77777777" w:rsidR="00317B5F" w:rsidRPr="006B3029" w:rsidRDefault="00317B5F" w:rsidP="00317B5F">
      <w:pPr>
        <w:ind w:right="3"/>
        <w:jc w:val="center"/>
      </w:pPr>
    </w:p>
    <w:p w14:paraId="2E75FE24" w14:textId="77777777" w:rsidR="00317B5F" w:rsidRPr="006B3029" w:rsidRDefault="00317B5F" w:rsidP="00317B5F">
      <w:pPr>
        <w:spacing w:after="4" w:line="264" w:lineRule="auto"/>
        <w:ind w:left="-5" w:hanging="10"/>
        <w:rPr>
          <w:b/>
          <w:color w:val="000000"/>
          <w:lang w:val="ro-RO"/>
        </w:rPr>
      </w:pPr>
    </w:p>
    <w:p w14:paraId="7FA370D5" w14:textId="77777777" w:rsidR="00317B5F" w:rsidRPr="006B3029" w:rsidRDefault="00317B5F" w:rsidP="00317B5F">
      <w:pPr>
        <w:pStyle w:val="ListParagraph"/>
        <w:numPr>
          <w:ilvl w:val="0"/>
          <w:numId w:val="1"/>
        </w:numPr>
        <w:tabs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>Teza de doctorat</w:t>
      </w:r>
    </w:p>
    <w:p w14:paraId="3C2C9FB4" w14:textId="77777777" w:rsidR="00317B5F" w:rsidRPr="006B3029" w:rsidRDefault="00317B5F" w:rsidP="00317B5F">
      <w:pPr>
        <w:tabs>
          <w:tab w:val="left" w:pos="142"/>
          <w:tab w:val="left" w:pos="399"/>
        </w:tabs>
        <w:spacing w:line="320" w:lineRule="atLeast"/>
        <w:ind w:left="720"/>
        <w:jc w:val="both"/>
        <w:rPr>
          <w:noProof/>
          <w:color w:val="000000"/>
          <w:lang w:val="ro-RO"/>
        </w:rPr>
      </w:pPr>
      <w:r w:rsidRPr="006B3029">
        <w:rPr>
          <w:noProof/>
          <w:color w:val="000000"/>
          <w:lang w:val="ro-RO"/>
        </w:rPr>
        <w:t>Nu este cazul</w:t>
      </w:r>
    </w:p>
    <w:p w14:paraId="16F78DD7" w14:textId="77777777" w:rsidR="00317B5F" w:rsidRPr="006B3029" w:rsidRDefault="00317B5F" w:rsidP="00317B5F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Cărţi si capitole în cărţi </w:t>
      </w:r>
      <w:r w:rsidRPr="006B3029">
        <w:rPr>
          <w:b/>
          <w:bCs/>
          <w:lang w:val="ro-RO"/>
        </w:rPr>
        <w:t xml:space="preserve">publicate în ultimii 10 ani </w:t>
      </w:r>
    </w:p>
    <w:p w14:paraId="32093597" w14:textId="77777777" w:rsidR="00317B5F" w:rsidRPr="006B3029" w:rsidRDefault="00317B5F" w:rsidP="00317B5F">
      <w:pPr>
        <w:tabs>
          <w:tab w:val="left" w:pos="142"/>
          <w:tab w:val="left" w:pos="399"/>
        </w:tabs>
        <w:spacing w:line="320" w:lineRule="atLeast"/>
        <w:ind w:left="720"/>
        <w:jc w:val="both"/>
        <w:rPr>
          <w:noProof/>
          <w:lang w:val="ro-RO"/>
        </w:rPr>
      </w:pPr>
      <w:r w:rsidRPr="006B3029">
        <w:rPr>
          <w:lang w:val="ro-RO"/>
        </w:rPr>
        <w:t>Nu este cazul</w:t>
      </w:r>
    </w:p>
    <w:p w14:paraId="2659BC72" w14:textId="77777777" w:rsidR="00317B5F" w:rsidRPr="006B3029" w:rsidRDefault="00317B5F" w:rsidP="00317B5F">
      <w:pPr>
        <w:pStyle w:val="ListParagraph1"/>
        <w:tabs>
          <w:tab w:val="left" w:pos="399"/>
        </w:tabs>
        <w:spacing w:line="320" w:lineRule="atLeast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5B9F2C0B" w14:textId="77777777" w:rsidR="00317B5F" w:rsidRPr="006B3029" w:rsidRDefault="00317B5F" w:rsidP="00317B5F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Lucrări indexate ISI/BDI </w:t>
      </w:r>
      <w:r w:rsidRPr="006B3029">
        <w:rPr>
          <w:b/>
          <w:bCs/>
          <w:lang w:val="ro-RO"/>
        </w:rPr>
        <w:t xml:space="preserve">publicate în ultimii 10 ani </w:t>
      </w:r>
    </w:p>
    <w:p w14:paraId="0469788B" w14:textId="77777777" w:rsidR="00317B5F" w:rsidRPr="006B3029" w:rsidRDefault="00317B5F" w:rsidP="00317B5F">
      <w:pPr>
        <w:autoSpaceDE w:val="0"/>
        <w:autoSpaceDN w:val="0"/>
        <w:adjustRightInd w:val="0"/>
        <w:rPr>
          <w:color w:val="000000"/>
        </w:rPr>
      </w:pPr>
    </w:p>
    <w:p w14:paraId="5D42181A" w14:textId="77777777" w:rsidR="00317B5F" w:rsidRPr="006B3029" w:rsidRDefault="00317B5F" w:rsidP="00317B5F">
      <w:pPr>
        <w:autoSpaceDE w:val="0"/>
        <w:autoSpaceDN w:val="0"/>
        <w:adjustRightInd w:val="0"/>
        <w:ind w:left="1004" w:hanging="720"/>
        <w:rPr>
          <w:color w:val="000000"/>
        </w:rPr>
      </w:pPr>
      <w:r w:rsidRPr="006B3029">
        <w:rPr>
          <w:color w:val="000000"/>
        </w:rPr>
        <w:t xml:space="preserve">1. Gemma Collins, Clément Schneider, Ljudevit Luka Boštjančić, Ulrich Burkhardt, Axel Christian, Peter Decker, Ingo Ebersberger, Karin Hohberg, Odile Lecompte, Dominik Merges, Hannah Muelbaier, Juliane Romahn, Jörg </w:t>
      </w:r>
      <w:proofErr w:type="spellStart"/>
      <w:r w:rsidRPr="006B3029">
        <w:rPr>
          <w:color w:val="000000"/>
        </w:rPr>
        <w:t>Römbke</w:t>
      </w:r>
      <w:proofErr w:type="spellEnd"/>
      <w:r w:rsidRPr="006B3029">
        <w:rPr>
          <w:color w:val="000000"/>
        </w:rPr>
        <w:t xml:space="preserve">, Christelle Rutz, Rüdiger Schmelz, Alexandra Schmidt, Kathrin Theissinger, </w:t>
      </w:r>
      <w:r w:rsidRPr="006B3029">
        <w:rPr>
          <w:b/>
          <w:color w:val="000000"/>
        </w:rPr>
        <w:t>Robert Veres</w:t>
      </w:r>
      <w:r w:rsidRPr="006B3029">
        <w:rPr>
          <w:color w:val="000000"/>
        </w:rPr>
        <w:t xml:space="preserve">, Ricarda Lehmitz, Markus Pfenninger &amp; Miklós Bálint (2023)The </w:t>
      </w:r>
      <w:proofErr w:type="spellStart"/>
      <w:r w:rsidRPr="006B3029">
        <w:rPr>
          <w:color w:val="000000"/>
        </w:rPr>
        <w:t>MetaInvert</w:t>
      </w:r>
      <w:proofErr w:type="spellEnd"/>
      <w:r w:rsidRPr="006B3029">
        <w:rPr>
          <w:color w:val="000000"/>
        </w:rPr>
        <w:t xml:space="preserve"> soil invertebrate genome resource provides insights into below-ground biodiversity and evolution. </w:t>
      </w:r>
      <w:proofErr w:type="gramStart"/>
      <w:r w:rsidRPr="006B3029">
        <w:rPr>
          <w:i/>
          <w:color w:val="000000"/>
        </w:rPr>
        <w:t>Communications Biology</w:t>
      </w:r>
      <w:proofErr w:type="gramEnd"/>
      <w:r w:rsidRPr="006B3029">
        <w:rPr>
          <w:color w:val="000000"/>
        </w:rPr>
        <w:t>. 6, 1241.</w:t>
      </w:r>
    </w:p>
    <w:p w14:paraId="4BA392B5" w14:textId="77777777" w:rsidR="00317B5F" w:rsidRPr="006B3029" w:rsidRDefault="00317B5F" w:rsidP="00317B5F">
      <w:pPr>
        <w:autoSpaceDE w:val="0"/>
        <w:autoSpaceDN w:val="0"/>
        <w:adjustRightInd w:val="0"/>
        <w:ind w:left="1004" w:hanging="720"/>
        <w:rPr>
          <w:color w:val="000000"/>
        </w:rPr>
      </w:pPr>
      <w:r w:rsidRPr="006B3029">
        <w:rPr>
          <w:color w:val="000000"/>
        </w:rPr>
        <w:t xml:space="preserve">2. Kolcsár, L.-P., Oláh, T., </w:t>
      </w:r>
      <w:r w:rsidRPr="006B3029">
        <w:rPr>
          <w:b/>
          <w:bCs/>
          <w:color w:val="000000"/>
        </w:rPr>
        <w:t>Veres, R.</w:t>
      </w:r>
      <w:r w:rsidRPr="006B3029">
        <w:rPr>
          <w:color w:val="000000"/>
        </w:rPr>
        <w:t xml:space="preserve">, Török, E., &amp; Keresztes, L. (2017). New faunistic records of the genus </w:t>
      </w:r>
      <w:proofErr w:type="spellStart"/>
      <w:r w:rsidRPr="006B3029">
        <w:rPr>
          <w:color w:val="000000"/>
        </w:rPr>
        <w:t>Limonia</w:t>
      </w:r>
      <w:proofErr w:type="spellEnd"/>
      <w:r w:rsidRPr="006B3029">
        <w:rPr>
          <w:color w:val="000000"/>
        </w:rPr>
        <w:t xml:space="preserve"> </w:t>
      </w:r>
      <w:proofErr w:type="spellStart"/>
      <w:r w:rsidRPr="006B3029">
        <w:rPr>
          <w:color w:val="000000"/>
        </w:rPr>
        <w:t>Meigen</w:t>
      </w:r>
      <w:proofErr w:type="spellEnd"/>
      <w:r w:rsidRPr="006B3029">
        <w:rPr>
          <w:color w:val="000000"/>
        </w:rPr>
        <w:t xml:space="preserve"> (</w:t>
      </w:r>
      <w:proofErr w:type="spellStart"/>
      <w:r w:rsidRPr="006B3029">
        <w:rPr>
          <w:color w:val="000000"/>
        </w:rPr>
        <w:t>Limoniidae</w:t>
      </w:r>
      <w:proofErr w:type="spellEnd"/>
      <w:r w:rsidRPr="006B3029">
        <w:rPr>
          <w:color w:val="000000"/>
        </w:rPr>
        <w:t xml:space="preserve">, Diptera, </w:t>
      </w:r>
      <w:proofErr w:type="spellStart"/>
      <w:r w:rsidRPr="006B3029">
        <w:rPr>
          <w:color w:val="000000"/>
        </w:rPr>
        <w:t>Insecta</w:t>
      </w:r>
      <w:proofErr w:type="spellEnd"/>
      <w:r w:rsidRPr="006B3029">
        <w:rPr>
          <w:color w:val="000000"/>
        </w:rPr>
        <w:t xml:space="preserve">) from the Balkan region. In </w:t>
      </w:r>
      <w:proofErr w:type="spellStart"/>
      <w:r w:rsidRPr="006B3029">
        <w:rPr>
          <w:color w:val="000000"/>
        </w:rPr>
        <w:t>Entomologica</w:t>
      </w:r>
      <w:proofErr w:type="spellEnd"/>
      <w:r w:rsidRPr="006B3029">
        <w:rPr>
          <w:color w:val="000000"/>
        </w:rPr>
        <w:t xml:space="preserve"> </w:t>
      </w:r>
      <w:proofErr w:type="spellStart"/>
      <w:r w:rsidRPr="006B3029">
        <w:rPr>
          <w:color w:val="000000"/>
        </w:rPr>
        <w:t>Romanica</w:t>
      </w:r>
      <w:proofErr w:type="spellEnd"/>
      <w:r w:rsidRPr="006B3029">
        <w:rPr>
          <w:color w:val="000000"/>
        </w:rPr>
        <w:t xml:space="preserve"> (Vol. 21, pp. 45–59). Babes-Bolyai University. https://doi.org/10.24193/entomolrom.21.5 </w:t>
      </w:r>
    </w:p>
    <w:p w14:paraId="5D400DDB" w14:textId="77777777" w:rsidR="00317B5F" w:rsidRPr="006B3029" w:rsidRDefault="00317B5F" w:rsidP="00317B5F">
      <w:pPr>
        <w:autoSpaceDE w:val="0"/>
        <w:autoSpaceDN w:val="0"/>
        <w:adjustRightInd w:val="0"/>
        <w:ind w:left="777" w:hanging="720"/>
        <w:rPr>
          <w:color w:val="000000"/>
        </w:rPr>
      </w:pPr>
    </w:p>
    <w:p w14:paraId="7D607E2B" w14:textId="77777777" w:rsidR="00317B5F" w:rsidRPr="006B3029" w:rsidRDefault="00317B5F" w:rsidP="00317B5F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 xml:space="preserve">Lucrări publicate în ultimii 10 anii în reviste şi  volume de conferinţe cu referenţi </w:t>
      </w:r>
    </w:p>
    <w:p w14:paraId="79D5423C" w14:textId="77777777" w:rsidR="00317B5F" w:rsidRPr="006B3029" w:rsidRDefault="00317B5F" w:rsidP="00317B5F">
      <w:pPr>
        <w:tabs>
          <w:tab w:val="left" w:pos="456"/>
        </w:tabs>
        <w:spacing w:line="320" w:lineRule="atLeast"/>
        <w:ind w:firstLine="456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 xml:space="preserve">(neindexate) </w:t>
      </w:r>
    </w:p>
    <w:p w14:paraId="055AF980" w14:textId="77777777" w:rsidR="00317B5F" w:rsidRPr="006B3029" w:rsidRDefault="00317B5F" w:rsidP="00317B5F">
      <w:pPr>
        <w:autoSpaceDE w:val="0"/>
        <w:autoSpaceDN w:val="0"/>
        <w:adjustRightInd w:val="0"/>
        <w:rPr>
          <w:color w:val="000000"/>
        </w:rPr>
      </w:pPr>
    </w:p>
    <w:p w14:paraId="0E22672A" w14:textId="77777777" w:rsidR="00317B5F" w:rsidRPr="006B3029" w:rsidRDefault="00317B5F" w:rsidP="00317B5F">
      <w:pPr>
        <w:autoSpaceDE w:val="0"/>
        <w:autoSpaceDN w:val="0"/>
        <w:adjustRightInd w:val="0"/>
        <w:ind w:left="1004" w:hanging="720"/>
        <w:rPr>
          <w:color w:val="000000"/>
        </w:rPr>
      </w:pPr>
      <w:r w:rsidRPr="006B3029">
        <w:rPr>
          <w:color w:val="000000"/>
        </w:rPr>
        <w:t xml:space="preserve">1. </w:t>
      </w:r>
      <w:r w:rsidRPr="006B3029">
        <w:rPr>
          <w:b/>
          <w:bCs/>
          <w:color w:val="000000"/>
        </w:rPr>
        <w:t>Veres, R.</w:t>
      </w:r>
      <w:r w:rsidRPr="006B3029">
        <w:rPr>
          <w:color w:val="000000"/>
        </w:rPr>
        <w:t xml:space="preserve">, &amp; László, Z. (2020). Increasing network stability towards large food webs. Cold Spring Harbor Laboratory. </w:t>
      </w:r>
      <w:hyperlink r:id="rId5" w:history="1">
        <w:r w:rsidRPr="006B3029">
          <w:rPr>
            <w:rStyle w:val="Hyperlink"/>
          </w:rPr>
          <w:t>https://doi.org/10.1101/2020.07.02.183723</w:t>
        </w:r>
      </w:hyperlink>
      <w:r w:rsidRPr="006B3029">
        <w:rPr>
          <w:color w:val="000000"/>
        </w:rPr>
        <w:t xml:space="preserve"> </w:t>
      </w:r>
    </w:p>
    <w:p w14:paraId="58DC6A8E" w14:textId="77777777" w:rsidR="00317B5F" w:rsidRPr="006B3029" w:rsidRDefault="00317B5F" w:rsidP="00317B5F">
      <w:pPr>
        <w:autoSpaceDE w:val="0"/>
        <w:autoSpaceDN w:val="0"/>
        <w:adjustRightInd w:val="0"/>
        <w:ind w:left="1004" w:hanging="720"/>
        <w:rPr>
          <w:color w:val="000000"/>
          <w:lang w:val="ro-RO"/>
        </w:rPr>
      </w:pPr>
      <w:r w:rsidRPr="006B3029">
        <w:rPr>
          <w:color w:val="000000"/>
        </w:rPr>
        <w:t xml:space="preserve"> 2</w:t>
      </w:r>
      <w:r w:rsidRPr="006B3029">
        <w:rPr>
          <w:b/>
          <w:bCs/>
          <w:color w:val="000000"/>
        </w:rPr>
        <w:t>. Veres R.</w:t>
      </w:r>
      <w:r w:rsidRPr="006B3029">
        <w:rPr>
          <w:color w:val="000000"/>
        </w:rPr>
        <w:t xml:space="preserve">, Romahn J., Schneider C., &amp; Balint M. (2023). No evidence for phylogenetic structure or environmental filtering of springtail microbiomes. Cold Spring Harbor Laboratory. https://doi.org/10.1101/2023.09.13.557512 </w:t>
      </w:r>
    </w:p>
    <w:p w14:paraId="1AF0C18C" w14:textId="77777777" w:rsidR="00317B5F" w:rsidRPr="006B3029" w:rsidRDefault="00317B5F" w:rsidP="00317B5F">
      <w:pPr>
        <w:spacing w:line="320" w:lineRule="atLeast"/>
        <w:jc w:val="both"/>
        <w:rPr>
          <w:lang w:val="ro-RO"/>
        </w:rPr>
      </w:pPr>
    </w:p>
    <w:p w14:paraId="213DEA48" w14:textId="77777777" w:rsidR="00317B5F" w:rsidRPr="006B3029" w:rsidRDefault="00317B5F" w:rsidP="00317B5F">
      <w:pPr>
        <w:spacing w:line="320" w:lineRule="atLeast"/>
        <w:ind w:left="720" w:hanging="360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>E. Brevete obţinute în întreaga activitate</w:t>
      </w:r>
    </w:p>
    <w:p w14:paraId="5F519E80" w14:textId="77777777" w:rsidR="00317B5F" w:rsidRPr="006B3029" w:rsidRDefault="00317B5F" w:rsidP="00317B5F">
      <w:pPr>
        <w:spacing w:line="320" w:lineRule="atLeast"/>
        <w:rPr>
          <w:lang w:val="ro-RO"/>
        </w:rPr>
      </w:pPr>
      <w:r w:rsidRPr="006B3029">
        <w:rPr>
          <w:lang w:val="ro-RO"/>
        </w:rPr>
        <w:t xml:space="preserve">   </w:t>
      </w:r>
    </w:p>
    <w:p w14:paraId="593A863D" w14:textId="77777777" w:rsidR="00317B5F" w:rsidRPr="006B3029" w:rsidRDefault="00317B5F" w:rsidP="00317B5F">
      <w:pPr>
        <w:spacing w:line="320" w:lineRule="atLeast"/>
        <w:rPr>
          <w:lang w:val="ro-RO"/>
        </w:rPr>
      </w:pPr>
    </w:p>
    <w:p w14:paraId="353CC806" w14:textId="4BBD8644" w:rsidR="00317B5F" w:rsidRDefault="00317B5F" w:rsidP="00317B5F">
      <w:pPr>
        <w:pStyle w:val="NormalWeb"/>
      </w:pPr>
      <w:r w:rsidRPr="006B3029">
        <w:rPr>
          <w:b/>
          <w:bCs/>
          <w:noProof/>
          <w:lang w:val="ro-RO"/>
        </w:rPr>
        <w:t>Data: 30.10.2025.</w:t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rPr>
          <w:b/>
          <w:bCs/>
          <w:noProof/>
          <w:lang w:val="ro-RO"/>
        </w:rPr>
        <w:t xml:space="preserve">Semnătura: </w:t>
      </w:r>
      <w:r w:rsidRPr="2AC7A36E">
        <w:rPr>
          <w:b/>
          <w:bCs/>
          <w:noProof/>
          <w:lang w:val="ro-RO"/>
        </w:rPr>
        <w:t xml:space="preserve"> </w:t>
      </w:r>
    </w:p>
    <w:p w14:paraId="3F0C129F" w14:textId="77777777" w:rsidR="00317B5F" w:rsidRDefault="00317B5F"/>
    <w:sectPr w:rsidR="00317B5F" w:rsidSect="00317B5F">
      <w:pgSz w:w="11907" w:h="16840" w:code="9"/>
      <w:pgMar w:top="1134" w:right="964" w:bottom="1729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D71C5"/>
    <w:multiLevelType w:val="hybridMultilevel"/>
    <w:tmpl w:val="250A72D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1401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5F"/>
    <w:rsid w:val="00317B5F"/>
    <w:rsid w:val="006A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5A819"/>
  <w15:chartTrackingRefBased/>
  <w15:docId w15:val="{A566695B-ACE6-4855-98B8-9C9D205A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B5F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B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B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B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B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B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B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B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B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B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B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B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B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B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B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B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B5F"/>
    <w:rPr>
      <w:b/>
      <w:bCs/>
      <w:smallCaps/>
      <w:color w:val="0F4761" w:themeColor="accent1" w:themeShade="BF"/>
      <w:spacing w:val="5"/>
    </w:rPr>
  </w:style>
  <w:style w:type="paragraph" w:customStyle="1" w:styleId="ListParagraph1">
    <w:name w:val="List Paragraph1"/>
    <w:basedOn w:val="Normal"/>
    <w:rsid w:val="00317B5F"/>
    <w:pPr>
      <w:ind w:left="720"/>
      <w:contextualSpacing/>
    </w:pPr>
    <w:rPr>
      <w:rFonts w:ascii="Calibri" w:hAnsi="Calibri"/>
      <w:sz w:val="22"/>
      <w:szCs w:val="22"/>
      <w:lang w:val="ro-RO"/>
    </w:rPr>
  </w:style>
  <w:style w:type="character" w:styleId="Hyperlink">
    <w:name w:val="Hyperlink"/>
    <w:uiPriority w:val="99"/>
    <w:rsid w:val="00317B5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17B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01/2020.07.02.1837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1545</Characters>
  <Application>Microsoft Office Word</Application>
  <DocSecurity>0</DocSecurity>
  <Lines>44</Lines>
  <Paragraphs>20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Fenesi</dc:creator>
  <cp:keywords/>
  <dc:description/>
  <cp:lastModifiedBy>Annamaria Fenesi</cp:lastModifiedBy>
  <cp:revision>1</cp:revision>
  <dcterms:created xsi:type="dcterms:W3CDTF">2026-01-20T09:32:00Z</dcterms:created>
  <dcterms:modified xsi:type="dcterms:W3CDTF">2026-01-20T09:32:00Z</dcterms:modified>
</cp:coreProperties>
</file>